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4D0" w:rsidRPr="00D7468F" w:rsidRDefault="00CB64CB" w:rsidP="007414D0">
      <w:pPr>
        <w:spacing w:before="312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7414D0" w:rsidRPr="00D7468F">
        <w:rPr>
          <w:rFonts w:ascii="Times New Roman" w:hAnsi="Times New Roman" w:cs="Times New Roman"/>
          <w:b/>
          <w:sz w:val="28"/>
          <w:szCs w:val="28"/>
        </w:rPr>
        <w:t xml:space="preserve"> работа №</w:t>
      </w:r>
      <w:r w:rsidR="007414D0">
        <w:rPr>
          <w:rFonts w:ascii="Times New Roman" w:hAnsi="Times New Roman" w:cs="Times New Roman"/>
          <w:b/>
          <w:sz w:val="28"/>
          <w:szCs w:val="28"/>
        </w:rPr>
        <w:t>1</w:t>
      </w:r>
      <w:r w:rsidR="007414D0" w:rsidRPr="00D746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Режим симуляции в </w:t>
      </w:r>
      <w:proofErr w:type="spellStart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Cicso</w:t>
      </w:r>
      <w:proofErr w:type="spellEnd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Packet </w:t>
      </w:r>
      <w:proofErr w:type="spellStart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Tracer</w:t>
      </w:r>
      <w:proofErr w:type="spellEnd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сети: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4 узла, сервер, принтер и два концентратора. </w:t>
      </w:r>
      <w:r w:rsidRPr="00966BD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онцентраторы меж собой соединяются 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кроссоверным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кабелем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(рис.2.1)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F4FB8CE" wp14:editId="6071A607">
            <wp:extent cx="5136515" cy="2751455"/>
            <wp:effectExtent l="19050" t="0" r="6985" b="0"/>
            <wp:docPr id="38" name="Рисунок 1" descr="Схема нашей тестовой сети для Cisco Packet Tr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нашей тестовой сети для Cisco Packet Trac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Рис.2.1. Схема сети.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ужно перейти в режим симуляции (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Shift+S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), либо кликнув на иконку симуляции в правом нижнем углу рабочего пространства. Здесь мы видим окно событий, кнопка сброса (очищает список событий), управление воспроизведением и фильтр протоколов.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редложено много протоколов, но отфильтруем пока только ICMP, это исключит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случайный трафик между узлами.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sz w:val="28"/>
          <w:szCs w:val="28"/>
        </w:rPr>
        <w:t>Для перехода к следующему событию используем кнопку "Вперёд", либо автоматика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(рис.2.2)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FB49AA" wp14:editId="7D45C08B">
            <wp:extent cx="4638675" cy="4196316"/>
            <wp:effectExtent l="19050" t="0" r="9525" b="0"/>
            <wp:docPr id="39" name="Рисунок 2" descr="Фильтруем протоколы IC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ьтруем протоколы IC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22" cy="420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Рис.2.2. Интерфейс симулятора.</w:t>
      </w:r>
    </w:p>
    <w:p w:rsidR="007414D0" w:rsidRPr="0022696C" w:rsidRDefault="007414D0" w:rsidP="007414D0">
      <w:pPr>
        <w:spacing w:before="312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Посылаем PING-запрос.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одного из узлов попробуем 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пропинговать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другой узел. </w:t>
      </w:r>
      <w:r w:rsidRPr="00966BD4">
        <w:rPr>
          <w:rFonts w:ascii="Times New Roman" w:eastAsia="Times New Roman" w:hAnsi="Times New Roman" w:cs="Times New Roman"/>
          <w:sz w:val="28"/>
          <w:szCs w:val="28"/>
        </w:rPr>
        <w:t>Выбираем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далеко расположенные узлы, чтобы наглядней </w:t>
      </w:r>
      <w:proofErr w:type="gramStart"/>
      <w:r w:rsidRPr="0022696C">
        <w:rPr>
          <w:rFonts w:ascii="Times New Roman" w:eastAsia="Times New Roman" w:hAnsi="Times New Roman" w:cs="Times New Roman"/>
          <w:sz w:val="28"/>
          <w:szCs w:val="28"/>
        </w:rPr>
        <w:t>увидеть</w:t>
      </w:r>
      <w:proofErr w:type="gram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как будут проходить пакеты по сети в режиме симуляции. Итак, входим на узел .4 и пошлём 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пинг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>-запрос на узел .5.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розового узла 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пингуем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зелёный.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а розовом узле образовал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пакет (конвертик), который ждёт (иконка паузы на нём). </w:t>
      </w:r>
      <w:r>
        <w:rPr>
          <w:rFonts w:ascii="Times New Roman" w:eastAsia="Times New Roman" w:hAnsi="Times New Roman" w:cs="Times New Roman"/>
          <w:sz w:val="28"/>
          <w:szCs w:val="28"/>
        </w:rPr>
        <w:t>Запустить пакет в сеть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можно нажав кнопку "Вперёд" в окне симуляции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(рис.2.3)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7F880C4" wp14:editId="1370E21B">
            <wp:extent cx="5295265" cy="3148965"/>
            <wp:effectExtent l="19050" t="0" r="635" b="0"/>
            <wp:docPr id="41" name="Рисунок 4" descr="Пакет должен пройти от одного узла до друг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кет должен пройти от одного узла до друг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Рис.2.3. Демонстрация работы симулятора.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sz w:val="28"/>
          <w:szCs w:val="28"/>
        </w:rPr>
        <w:t>Так же в окне симул</w:t>
      </w:r>
      <w:r>
        <w:rPr>
          <w:rFonts w:ascii="Times New Roman" w:eastAsia="Times New Roman" w:hAnsi="Times New Roman" w:cs="Times New Roman"/>
          <w:sz w:val="28"/>
          <w:szCs w:val="28"/>
        </w:rPr>
        <w:t>яции мы увидим этот пакет,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отметив его тип (ICMP) и источник (192.168.0.4)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рис.2.4.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9EE5DF" wp14:editId="26E58177">
            <wp:extent cx="4695825" cy="4080055"/>
            <wp:effectExtent l="19050" t="0" r="9525" b="0"/>
            <wp:docPr id="42" name="Рисунок 5" descr="Прохолящий пакет фиксируется в ок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холящий пакет фиксируется в ок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0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Рис.2.4. Мониторинг работы протоколов.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Клик на пакете покажет нам подробную информацию.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мы увидим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модель OSI.</w:t>
      </w:r>
      <w:r w:rsidRPr="00966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Сразу видно, что на 3-ем уров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е (сетевой) возник пакет на исходящем направлении, который пойдёт до второго уровня, затем до первого, на физическую среду и передастся на следующий узел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(рис.2.5)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4DA489F9" wp14:editId="3C4DE3D5">
            <wp:extent cx="3381375" cy="3271418"/>
            <wp:effectExtent l="19050" t="0" r="9525" b="0"/>
            <wp:docPr id="43" name="Рисунок 6" descr="Видим положение пакета в модели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дим положение пакета в модели O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66" cy="327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024D67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67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ис.2.5. Мониторинг работы на модели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А на другой вкладке можно посмотреть структуру пакета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(рис.2.6)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val="en-US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132A3C12" wp14:editId="564F4246">
            <wp:extent cx="3406115" cy="3495675"/>
            <wp:effectExtent l="19050" t="0" r="3835" b="0"/>
            <wp:docPr id="44" name="Рисунок 7" descr="Смотрим структуру п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отрим структуру паке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08" cy="349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024D67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Рис.2.6. Структура пакета.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Нажмём кнопку "Вперёд". И пакет тут же двинется к концентратору. Это единственное сетевое подключение с этой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(2.7)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39AE5910" wp14:editId="709B8849">
            <wp:extent cx="5335270" cy="3450590"/>
            <wp:effectExtent l="19050" t="0" r="0" b="0"/>
            <wp:docPr id="45" name="Рисунок 8" descr="Прохождение пакета на концентр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хождение пакета на концентрато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Рис.2.7. Прохождение пакета. Первый этап.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Концентратор повторяет пакет на всех остальных портах в надежде, что на одно</w:t>
      </w:r>
      <w:r>
        <w:rPr>
          <w:rFonts w:ascii="Times New Roman" w:eastAsia="Times New Roman" w:hAnsi="Times New Roman" w:cs="Times New Roman"/>
          <w:sz w:val="28"/>
          <w:szCs w:val="28"/>
        </w:rPr>
        <w:t>м из них есть адресат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(рис.2.8)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19C851AE" wp14:editId="34F24F1D">
            <wp:extent cx="4914900" cy="3530049"/>
            <wp:effectExtent l="19050" t="0" r="0" b="0"/>
            <wp:docPr id="46" name="Рисунок 9" descr="Концентратор повторяет на всех остальных пор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центратор повторяет на всех остальных порт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3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Рис.2.8. Прохождение пакета. Второй этап.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 xml:space="preserve">Если пакеты </w:t>
      </w:r>
      <w:proofErr w:type="gramStart"/>
      <w:r w:rsidRPr="007F7166">
        <w:rPr>
          <w:rFonts w:ascii="Times New Roman" w:eastAsia="Times New Roman" w:hAnsi="Times New Roman" w:cs="Times New Roman"/>
          <w:sz w:val="28"/>
          <w:szCs w:val="28"/>
        </w:rPr>
        <w:t>каким то</w:t>
      </w:r>
      <w:proofErr w:type="gramEnd"/>
      <w:r w:rsidRPr="007F7166">
        <w:rPr>
          <w:rFonts w:ascii="Times New Roman" w:eastAsia="Times New Roman" w:hAnsi="Times New Roman" w:cs="Times New Roman"/>
          <w:sz w:val="28"/>
          <w:szCs w:val="28"/>
        </w:rPr>
        <w:t xml:space="preserve"> узлам не предназначенные, они просто игнорируют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(рис.2.9)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4ED1C947" wp14:editId="6123760B">
            <wp:extent cx="5247640" cy="3148965"/>
            <wp:effectExtent l="19050" t="0" r="0" b="0"/>
            <wp:docPr id="47" name="Рисунок 10" descr="Узлы, для которых пакет не предназначен - отклоняют 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злы, для которых пакет не предназначен - отклоняют ег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Рис.2.9. Прохождение пакета. Третий этап.</w:t>
      </w:r>
    </w:p>
    <w:p w:rsidR="007414D0" w:rsidRDefault="007414D0" w:rsidP="0074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4D0" w:rsidRPr="007F7166" w:rsidRDefault="007414D0" w:rsidP="0074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Когда пакет вернётся обратно, то увидим подтверждение соединения:</w:t>
      </w: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D0"/>
    <w:rsid w:val="001D2B61"/>
    <w:rsid w:val="007414D0"/>
    <w:rsid w:val="00771B81"/>
    <w:rsid w:val="00C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A0C08-9D56-44AF-B668-C577A268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4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2024-01-07T13:35:00Z</dcterms:created>
  <dcterms:modified xsi:type="dcterms:W3CDTF">2024-01-07T13:35:00Z</dcterms:modified>
</cp:coreProperties>
</file>